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C2E" w:rsidRDefault="00492C2E" w:rsidP="00492C2E">
      <w:pPr>
        <w:jc w:val="both"/>
        <w:rPr>
          <w:color w:val="000000"/>
        </w:rPr>
      </w:pPr>
      <w:r>
        <w:rPr>
          <w:rStyle w:val="a3"/>
          <w:color w:val="663300"/>
          <w:sz w:val="56"/>
          <w:szCs w:val="56"/>
        </w:rPr>
        <w:t>Правила успешного общения</w:t>
      </w:r>
      <w:r w:rsidR="00E0692A">
        <w:rPr>
          <w:rStyle w:val="a3"/>
          <w:color w:val="663300"/>
          <w:sz w:val="56"/>
          <w:szCs w:val="56"/>
        </w:rPr>
        <w:t>.</w:t>
      </w:r>
      <w:r>
        <w:rPr>
          <w:rStyle w:val="a3"/>
          <w:color w:val="663300"/>
          <w:sz w:val="56"/>
          <w:szCs w:val="56"/>
        </w:rPr>
        <w:t xml:space="preserve"> </w:t>
      </w:r>
      <w:r>
        <w:rPr>
          <w:rStyle w:val="a3"/>
          <w:color w:val="660000"/>
          <w:sz w:val="56"/>
          <w:szCs w:val="56"/>
        </w:rPr>
        <w:t> </w:t>
      </w:r>
      <w:r>
        <w:rPr>
          <w:color w:val="000000"/>
        </w:rPr>
        <w:t> </w:t>
      </w:r>
    </w:p>
    <w:p w:rsidR="00492C2E" w:rsidRDefault="00492C2E" w:rsidP="00492C2E">
      <w:pPr>
        <w:jc w:val="both"/>
        <w:rPr>
          <w:color w:val="000000"/>
        </w:rPr>
      </w:pPr>
      <w:r>
        <w:rPr>
          <w:color w:val="000000"/>
        </w:rPr>
        <w:br/>
      </w:r>
      <w:r>
        <w:rPr>
          <w:rStyle w:val="a4"/>
          <w:b/>
          <w:bCs/>
          <w:color w:val="000000"/>
        </w:rPr>
        <w:t>Правило первое:</w:t>
      </w:r>
      <w:r>
        <w:rPr>
          <w:rStyle w:val="a3"/>
          <w:color w:val="000066"/>
        </w:rPr>
        <w:t xml:space="preserve"> </w:t>
      </w:r>
      <w:r>
        <w:rPr>
          <w:b/>
          <w:bCs/>
          <w:color w:val="000066"/>
        </w:rPr>
        <w:br/>
      </w:r>
      <w:r>
        <w:rPr>
          <w:rStyle w:val="a3"/>
          <w:color w:val="000066"/>
        </w:rPr>
        <w:t>хотите быть успешным в общение - присоединяйтесь к собеседнику.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</w:rPr>
        <w:br/>
        <w:t xml:space="preserve">Например, вы беседуете с родителями вашего ученика. Начните общение не с прояснения ситуации, а найдите с ним общие точки соприкосновения: "Ваш ребенок такой умница по истории, а вот оценки по физике меня беспокоят'", - и вы получите союзника и соучастника педагогического процесса. Скажи родителю в начале беседы, что учитель- профессионал и родитель должен выполнять рекомендации учителя, и вы получите конфликт. </w:t>
      </w:r>
    </w:p>
    <w:p w:rsidR="00492C2E" w:rsidRDefault="00492C2E" w:rsidP="00492C2E">
      <w:pPr>
        <w:jc w:val="both"/>
        <w:rPr>
          <w:color w:val="000000"/>
        </w:rPr>
      </w:pPr>
      <w:r>
        <w:rPr>
          <w:color w:val="000000"/>
        </w:rPr>
        <w:t> </w:t>
      </w:r>
    </w:p>
    <w:p w:rsidR="00492C2E" w:rsidRDefault="00492C2E" w:rsidP="00492C2E">
      <w:pPr>
        <w:jc w:val="both"/>
        <w:rPr>
          <w:color w:val="000000"/>
        </w:rPr>
      </w:pPr>
      <w:r>
        <w:rPr>
          <w:rStyle w:val="a4"/>
          <w:b/>
          <w:bCs/>
          <w:color w:val="000000"/>
        </w:rPr>
        <w:t>Правило второе:</w:t>
      </w:r>
      <w:r>
        <w:rPr>
          <w:rStyle w:val="a3"/>
          <w:color w:val="000066"/>
        </w:rPr>
        <w:t xml:space="preserve"> </w:t>
      </w:r>
      <w:r>
        <w:rPr>
          <w:b/>
          <w:bCs/>
          <w:color w:val="000066"/>
        </w:rPr>
        <w:br/>
      </w:r>
      <w:r>
        <w:rPr>
          <w:rStyle w:val="a3"/>
          <w:color w:val="000066"/>
        </w:rPr>
        <w:t>нас скорее поймут и услышат, если мы заговорим на языке того человека, от которого собираемся получить нужный результат.</w:t>
      </w:r>
      <w:r>
        <w:rPr>
          <w:rStyle w:val="a3"/>
          <w:color w:val="000000"/>
        </w:rPr>
        <w:t xml:space="preserve"> </w:t>
      </w:r>
      <w:r>
        <w:rPr>
          <w:b/>
          <w:bCs/>
          <w:color w:val="000000"/>
        </w:rPr>
        <w:br/>
      </w:r>
      <w:r>
        <w:rPr>
          <w:b/>
          <w:bCs/>
          <w:color w:val="000000"/>
        </w:rPr>
        <w:br/>
      </w:r>
      <w:r>
        <w:rPr>
          <w:color w:val="000000"/>
        </w:rPr>
        <w:t>Существует такая статистика: большинство учителей по принципу восприятия информации - визуалы, большинство руководителей - аудиалы, в то время как дети до 11-12 лет кинестетики. Учительница, придя на урок в старшие классы, говорит всем: "Посмотрите на страницу .... в таблице есть вся необходимая для работы информация ". Как вы думайте, кто из ребят может воспользоваться этой информацией? Поэтому дорогой учитель, если ты хочешь быть успешен и хочешь видеть вокруг себя успешных учеников, иногда не забывай простое правило: в класс ты должен идти, будучи готовым произнести "посмотрите, послушайте, почувствуйте". И дать им такие задания, которые бы позволили одним посмотреть, другим послушать, а третьим, выполнив задание своими руками, почувствовать ту информацию, которая в нем заключена. </w:t>
      </w:r>
    </w:p>
    <w:p w:rsidR="00492C2E" w:rsidRDefault="00492C2E" w:rsidP="00492C2E">
      <w:pPr>
        <w:jc w:val="both"/>
        <w:rPr>
          <w:color w:val="000000"/>
        </w:rPr>
      </w:pPr>
      <w:r>
        <w:rPr>
          <w:color w:val="000000"/>
        </w:rPr>
        <w:t> </w:t>
      </w:r>
    </w:p>
    <w:p w:rsidR="00492C2E" w:rsidRDefault="00492C2E" w:rsidP="00492C2E">
      <w:pPr>
        <w:jc w:val="both"/>
        <w:rPr>
          <w:color w:val="000000"/>
        </w:rPr>
      </w:pPr>
      <w:r>
        <w:rPr>
          <w:rStyle w:val="a4"/>
          <w:b/>
          <w:bCs/>
          <w:color w:val="000000"/>
        </w:rPr>
        <w:t>Третье правило:</w:t>
      </w:r>
      <w:r>
        <w:rPr>
          <w:rStyle w:val="a3"/>
          <w:color w:val="000066"/>
        </w:rPr>
        <w:t xml:space="preserve"> </w:t>
      </w:r>
      <w:r>
        <w:rPr>
          <w:b/>
          <w:bCs/>
          <w:color w:val="000066"/>
        </w:rPr>
        <w:br/>
      </w:r>
      <w:r>
        <w:rPr>
          <w:rStyle w:val="a3"/>
          <w:color w:val="000066"/>
        </w:rPr>
        <w:t>в процессе общения не навязывай собеседнику своих интересов, а подстраивайся к его интересам, говори о том, что интересно ему.</w:t>
      </w:r>
      <w:r>
        <w:rPr>
          <w:color w:val="000000"/>
        </w:rPr>
        <w:t xml:space="preserve"> </w:t>
      </w:r>
    </w:p>
    <w:p w:rsidR="00492C2E" w:rsidRDefault="00492C2E" w:rsidP="00492C2E">
      <w:pPr>
        <w:jc w:val="both"/>
        <w:rPr>
          <w:color w:val="000000"/>
        </w:rPr>
      </w:pPr>
      <w:r>
        <w:rPr>
          <w:color w:val="000000"/>
        </w:rPr>
        <w:t xml:space="preserve">Почему на уроках одного учителя учащиеся с интересом работают, постоянно заняты делом, а у другого тот же самый класс ведет себя с точностью до наоборот? Просто первый, осознанно или нет, присоединился к интересам учащихся, пошел от них при организации работы, а второй пошел от себя и своих интересов. </w:t>
      </w:r>
    </w:p>
    <w:p w:rsidR="00492C2E" w:rsidRDefault="00492C2E" w:rsidP="00492C2E">
      <w:pPr>
        <w:jc w:val="both"/>
        <w:rPr>
          <w:color w:val="000000"/>
        </w:rPr>
      </w:pPr>
      <w:r>
        <w:rPr>
          <w:color w:val="000000"/>
        </w:rPr>
        <w:t> </w:t>
      </w:r>
    </w:p>
    <w:p w:rsidR="00492C2E" w:rsidRDefault="00492C2E" w:rsidP="00492C2E">
      <w:pPr>
        <w:jc w:val="both"/>
        <w:rPr>
          <w:color w:val="000000"/>
        </w:rPr>
      </w:pPr>
      <w:r>
        <w:rPr>
          <w:color w:val="000000"/>
        </w:rPr>
        <w:t xml:space="preserve">При прочих равных условиях учащиеся легче принимают позицию того преподавателя, к которому испытывают эмоционально положительное отношение (симпатия, привязанность, дружба и любовь), и наоборот, труднее принимают (а нередко отвергают) позицию того человека, к которому испытывают эмоционально отрицательное отношение (неприязнь, антипатия, ненависть). </w:t>
      </w:r>
    </w:p>
    <w:p w:rsidR="00492C2E" w:rsidRDefault="00492C2E" w:rsidP="00492C2E">
      <w:pPr>
        <w:jc w:val="both"/>
        <w:rPr>
          <w:color w:val="000000"/>
        </w:rPr>
      </w:pPr>
      <w:r>
        <w:rPr>
          <w:color w:val="000000"/>
        </w:rPr>
        <w:t> </w:t>
      </w:r>
    </w:p>
    <w:p w:rsidR="00492C2E" w:rsidRDefault="00492C2E" w:rsidP="00492C2E">
      <w:pPr>
        <w:jc w:val="both"/>
        <w:rPr>
          <w:color w:val="000000"/>
        </w:rPr>
      </w:pPr>
      <w:r>
        <w:rPr>
          <w:color w:val="000000"/>
        </w:rPr>
        <w:t> </w:t>
      </w:r>
    </w:p>
    <w:p w:rsidR="00382EFB" w:rsidRDefault="00382EFB"/>
    <w:sectPr w:rsidR="00382EFB" w:rsidSect="00382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92C2E"/>
    <w:rsid w:val="00382EFB"/>
    <w:rsid w:val="00492C2E"/>
    <w:rsid w:val="009812F9"/>
    <w:rsid w:val="00E06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92C2E"/>
    <w:rPr>
      <w:b/>
      <w:bCs/>
    </w:rPr>
  </w:style>
  <w:style w:type="character" w:styleId="a4">
    <w:name w:val="Emphasis"/>
    <w:basedOn w:val="a0"/>
    <w:qFormat/>
    <w:rsid w:val="00492C2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4</cp:revision>
  <dcterms:created xsi:type="dcterms:W3CDTF">2010-04-07T04:39:00Z</dcterms:created>
  <dcterms:modified xsi:type="dcterms:W3CDTF">2010-04-07T05:00:00Z</dcterms:modified>
</cp:coreProperties>
</file>